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7D1" w:rsidRDefault="00CF741E" w:rsidP="00AA7FB1">
      <w:pPr>
        <w:spacing w:after="0" w:line="360" w:lineRule="auto"/>
        <w:jc w:val="center"/>
        <w:rPr>
          <w:b/>
          <w:szCs w:val="24"/>
        </w:rPr>
      </w:pPr>
      <w:r>
        <w:rPr>
          <w:b/>
          <w:szCs w:val="24"/>
        </w:rPr>
        <w:t xml:space="preserve">Пояснительная записка </w:t>
      </w:r>
    </w:p>
    <w:p w:rsidR="00B52518" w:rsidRPr="00934A59" w:rsidRDefault="00CF741E" w:rsidP="00AA7FB1">
      <w:pPr>
        <w:spacing w:after="0" w:line="360" w:lineRule="auto"/>
        <w:jc w:val="center"/>
        <w:rPr>
          <w:b/>
          <w:szCs w:val="24"/>
        </w:rPr>
      </w:pPr>
      <w:r>
        <w:rPr>
          <w:b/>
          <w:szCs w:val="24"/>
        </w:rPr>
        <w:t xml:space="preserve">к отчету о работе </w:t>
      </w:r>
      <w:r w:rsidR="00B52518" w:rsidRPr="00934A59">
        <w:rPr>
          <w:b/>
          <w:szCs w:val="24"/>
        </w:rPr>
        <w:t>контрольно-ревизионной комиссии</w:t>
      </w:r>
    </w:p>
    <w:p w:rsidR="00211530" w:rsidRPr="00934A59" w:rsidRDefault="00B52518" w:rsidP="00AA7FB1">
      <w:pPr>
        <w:spacing w:after="0" w:line="360" w:lineRule="auto"/>
        <w:jc w:val="center"/>
        <w:rPr>
          <w:b/>
          <w:szCs w:val="24"/>
        </w:rPr>
      </w:pPr>
      <w:r w:rsidRPr="00934A59">
        <w:rPr>
          <w:b/>
          <w:szCs w:val="24"/>
        </w:rPr>
        <w:t xml:space="preserve"> Еткульского муниципального района </w:t>
      </w:r>
      <w:r w:rsidR="00C106C9">
        <w:rPr>
          <w:b/>
          <w:szCs w:val="24"/>
        </w:rPr>
        <w:t xml:space="preserve">за </w:t>
      </w:r>
      <w:r w:rsidR="001806D7" w:rsidRPr="00934A59">
        <w:rPr>
          <w:b/>
          <w:szCs w:val="24"/>
        </w:rPr>
        <w:t>201</w:t>
      </w:r>
      <w:r w:rsidR="003A5FF6" w:rsidRPr="00934A59">
        <w:rPr>
          <w:b/>
          <w:szCs w:val="24"/>
        </w:rPr>
        <w:t xml:space="preserve">4 </w:t>
      </w:r>
      <w:r w:rsidR="001806D7" w:rsidRPr="00934A59">
        <w:rPr>
          <w:b/>
          <w:szCs w:val="24"/>
        </w:rPr>
        <w:t>год</w:t>
      </w:r>
    </w:p>
    <w:p w:rsidR="00B52518" w:rsidRPr="00934A59" w:rsidRDefault="00B52518" w:rsidP="00AA7FB1">
      <w:pPr>
        <w:spacing w:after="0" w:line="360" w:lineRule="auto"/>
        <w:ind w:firstLine="709"/>
        <w:jc w:val="center"/>
        <w:rPr>
          <w:szCs w:val="24"/>
        </w:rPr>
      </w:pPr>
    </w:p>
    <w:p w:rsidR="00AA7FB1" w:rsidRPr="00934A59" w:rsidRDefault="001806D7" w:rsidP="00AA7FB1">
      <w:pPr>
        <w:spacing w:after="0" w:line="360" w:lineRule="auto"/>
        <w:ind w:firstLine="709"/>
        <w:jc w:val="both"/>
        <w:rPr>
          <w:szCs w:val="24"/>
        </w:rPr>
      </w:pPr>
      <w:r w:rsidRPr="00934A59">
        <w:rPr>
          <w:szCs w:val="24"/>
        </w:rPr>
        <w:t>Контрольно-ревизионная комиссия в 201</w:t>
      </w:r>
      <w:r w:rsidR="003A5FF6" w:rsidRPr="00934A59">
        <w:rPr>
          <w:szCs w:val="24"/>
        </w:rPr>
        <w:t>4</w:t>
      </w:r>
      <w:r w:rsidRPr="00934A59">
        <w:rPr>
          <w:szCs w:val="24"/>
        </w:rPr>
        <w:t xml:space="preserve"> год</w:t>
      </w:r>
      <w:r w:rsidR="00AA7FB1">
        <w:rPr>
          <w:szCs w:val="24"/>
        </w:rPr>
        <w:t>у</w:t>
      </w:r>
      <w:r w:rsidRPr="00934A59">
        <w:rPr>
          <w:szCs w:val="24"/>
        </w:rPr>
        <w:t xml:space="preserve"> осуществляла свою деятельность на основе годового и квартального планов</w:t>
      </w:r>
      <w:r w:rsidR="00CF741E">
        <w:rPr>
          <w:szCs w:val="24"/>
        </w:rPr>
        <w:t xml:space="preserve">. </w:t>
      </w:r>
      <w:r w:rsidR="00AA7FB1">
        <w:t>Основные направления работы контрол</w:t>
      </w:r>
      <w:r w:rsidR="00AA7FB1">
        <w:t>ь</w:t>
      </w:r>
      <w:r w:rsidR="00AA7FB1">
        <w:t>но-ревизионной комиссии были сосредоточены на контроле исполнения бюджета Е</w:t>
      </w:r>
      <w:r w:rsidR="00AA7FB1">
        <w:t>т</w:t>
      </w:r>
      <w:r w:rsidR="00AA7FB1">
        <w:t>кульского муниципального района, за соблюдением установленного порядка управл</w:t>
      </w:r>
      <w:r w:rsidR="00AA7FB1">
        <w:t>е</w:t>
      </w:r>
      <w:r w:rsidR="00AA7FB1">
        <w:t>ния и распоряжения муниципальным имуществом, экспертизе проекта бюджета Е</w:t>
      </w:r>
      <w:r w:rsidR="00AA7FB1">
        <w:t>т</w:t>
      </w:r>
      <w:r w:rsidR="00AA7FB1">
        <w:t>кульского муниципального района на очередной финансовый год и плановый период, внешняя проверка годового отчета об исполнении бюджета муниципального района.</w:t>
      </w:r>
    </w:p>
    <w:p w:rsidR="00AA7FB1" w:rsidRDefault="001806D7" w:rsidP="00AA7FB1">
      <w:pPr>
        <w:spacing w:after="0" w:line="360" w:lineRule="auto"/>
        <w:ind w:firstLine="709"/>
        <w:jc w:val="both"/>
        <w:rPr>
          <w:szCs w:val="24"/>
        </w:rPr>
      </w:pPr>
      <w:proofErr w:type="gramStart"/>
      <w:r w:rsidRPr="00934A59">
        <w:rPr>
          <w:szCs w:val="24"/>
        </w:rPr>
        <w:t>В соответствии с заключенными соглашениями с Советами депутатов сельских поселений о передаче контрольно-ревизионной комиссии Еткульского муниципального района полномочий контрольно-счетного органа поселения по осуществлению внешн</w:t>
      </w:r>
      <w:r w:rsidRPr="00934A59">
        <w:rPr>
          <w:szCs w:val="24"/>
        </w:rPr>
        <w:t>е</w:t>
      </w:r>
      <w:r w:rsidRPr="00934A59">
        <w:rPr>
          <w:szCs w:val="24"/>
        </w:rPr>
        <w:t>го муниципального финансового контроля и планом работы контрольно-ревизионной комиссией проведены внешние проверки годовой бюджетной отчетности  12 сельских поселений и подготовлены заключения по отчету об исполнении бюджета поселений за 201</w:t>
      </w:r>
      <w:r w:rsidR="005B2A03" w:rsidRPr="00934A59">
        <w:rPr>
          <w:szCs w:val="24"/>
        </w:rPr>
        <w:t>3</w:t>
      </w:r>
      <w:r w:rsidRPr="00934A59">
        <w:rPr>
          <w:szCs w:val="24"/>
        </w:rPr>
        <w:t xml:space="preserve"> год.</w:t>
      </w:r>
      <w:r w:rsidR="00433F74" w:rsidRPr="00934A59">
        <w:rPr>
          <w:szCs w:val="24"/>
        </w:rPr>
        <w:t xml:space="preserve"> </w:t>
      </w:r>
      <w:proofErr w:type="gramEnd"/>
    </w:p>
    <w:p w:rsidR="00AA7FB1" w:rsidRDefault="00AA7FB1" w:rsidP="00AA7FB1">
      <w:pPr>
        <w:spacing w:after="0" w:line="360" w:lineRule="auto"/>
        <w:ind w:firstLine="709"/>
        <w:jc w:val="both"/>
        <w:rPr>
          <w:szCs w:val="24"/>
        </w:rPr>
      </w:pPr>
      <w:r>
        <w:rPr>
          <w:szCs w:val="24"/>
        </w:rPr>
        <w:t>Подготовлены заключения контрольно-ревизионной комиссии на проекты бю</w:t>
      </w:r>
      <w:r>
        <w:rPr>
          <w:szCs w:val="24"/>
        </w:rPr>
        <w:t>д</w:t>
      </w:r>
      <w:r>
        <w:rPr>
          <w:szCs w:val="24"/>
        </w:rPr>
        <w:t>жетов 12 сельских поселений на 2015 год и на плановый период 2016 и 2017 годов.</w:t>
      </w:r>
    </w:p>
    <w:p w:rsidR="00AA7FB1" w:rsidRPr="00934A59" w:rsidRDefault="00AA7FB1" w:rsidP="00AA7FB1">
      <w:pPr>
        <w:spacing w:after="0" w:line="360" w:lineRule="auto"/>
        <w:ind w:firstLine="709"/>
        <w:jc w:val="both"/>
        <w:rPr>
          <w:szCs w:val="24"/>
        </w:rPr>
      </w:pPr>
      <w:r>
        <w:rPr>
          <w:szCs w:val="24"/>
        </w:rPr>
        <w:t>За 2014 год контрольно-ревизионной комиссией проведено 25 контрольных м</w:t>
      </w:r>
      <w:r>
        <w:rPr>
          <w:szCs w:val="24"/>
        </w:rPr>
        <w:t>е</w:t>
      </w:r>
      <w:r>
        <w:rPr>
          <w:szCs w:val="24"/>
        </w:rPr>
        <w:t>роприятий</w:t>
      </w:r>
      <w:r w:rsidR="00B23E74">
        <w:rPr>
          <w:szCs w:val="24"/>
        </w:rPr>
        <w:t xml:space="preserve"> и 26 экспертно-аналитических мероприятий</w:t>
      </w:r>
      <w:r>
        <w:rPr>
          <w:szCs w:val="24"/>
        </w:rPr>
        <w:t>. Объем проверенных бюдже</w:t>
      </w:r>
      <w:r>
        <w:rPr>
          <w:szCs w:val="24"/>
        </w:rPr>
        <w:t>т</w:t>
      </w:r>
      <w:r>
        <w:rPr>
          <w:szCs w:val="24"/>
        </w:rPr>
        <w:t>ных средств составил 144 081,9 тыс. рублей.</w:t>
      </w:r>
    </w:p>
    <w:p w:rsidR="00071440" w:rsidRDefault="00433F74" w:rsidP="00AA7FB1">
      <w:pPr>
        <w:spacing w:after="0" w:line="360" w:lineRule="auto"/>
        <w:ind w:firstLine="709"/>
        <w:jc w:val="both"/>
        <w:rPr>
          <w:szCs w:val="24"/>
        </w:rPr>
      </w:pPr>
      <w:r w:rsidRPr="00934A59">
        <w:rPr>
          <w:szCs w:val="24"/>
        </w:rPr>
        <w:t xml:space="preserve">При проведении контрольных мероприятий выявлено нарушений и недостатков в сумме </w:t>
      </w:r>
      <w:r w:rsidR="00AA7FB1">
        <w:rPr>
          <w:szCs w:val="24"/>
        </w:rPr>
        <w:t>5 070,5</w:t>
      </w:r>
      <w:r w:rsidRPr="00934A59">
        <w:rPr>
          <w:szCs w:val="24"/>
        </w:rPr>
        <w:t xml:space="preserve"> тыс. рублей</w:t>
      </w:r>
      <w:r w:rsidR="00071440">
        <w:rPr>
          <w:szCs w:val="24"/>
        </w:rPr>
        <w:t>, в том числе:</w:t>
      </w:r>
    </w:p>
    <w:p w:rsidR="00071440" w:rsidRDefault="00071440" w:rsidP="00AA7FB1">
      <w:pPr>
        <w:spacing w:after="0" w:line="360" w:lineRule="auto"/>
        <w:ind w:firstLine="709"/>
        <w:jc w:val="both"/>
        <w:rPr>
          <w:szCs w:val="24"/>
        </w:rPr>
      </w:pPr>
      <w:r>
        <w:rPr>
          <w:szCs w:val="24"/>
        </w:rPr>
        <w:t>1) неэффективное использование бюджетных сре</w:t>
      </w:r>
      <w:proofErr w:type="gramStart"/>
      <w:r>
        <w:rPr>
          <w:szCs w:val="24"/>
        </w:rPr>
        <w:t>дств в с</w:t>
      </w:r>
      <w:proofErr w:type="gramEnd"/>
      <w:r>
        <w:rPr>
          <w:szCs w:val="24"/>
        </w:rPr>
        <w:t>умме 1583,7 тыс. рублей, из них 903,2 тыс. рублей – необоснованные выплаты заработной платы и социальной поддержки молодым медицинским специалистам;</w:t>
      </w:r>
    </w:p>
    <w:p w:rsidR="00071440" w:rsidRDefault="00071440" w:rsidP="00AA7FB1">
      <w:pPr>
        <w:spacing w:after="0" w:line="360" w:lineRule="auto"/>
        <w:ind w:firstLine="709"/>
        <w:jc w:val="both"/>
        <w:rPr>
          <w:szCs w:val="24"/>
        </w:rPr>
      </w:pPr>
      <w:r>
        <w:rPr>
          <w:szCs w:val="24"/>
        </w:rPr>
        <w:t>2) нарушения законодательства о бухгалтерском учете и требований по соста</w:t>
      </w:r>
      <w:r>
        <w:rPr>
          <w:szCs w:val="24"/>
        </w:rPr>
        <w:t>в</w:t>
      </w:r>
      <w:r>
        <w:rPr>
          <w:szCs w:val="24"/>
        </w:rPr>
        <w:t>лению бюджетной отчетности на сумму 1895,7 тыс. рублей, из них 1889,3 тыс. рублей - кадастровая стоимость земельных участков, не поставленных на бухгалтерский учет;</w:t>
      </w:r>
    </w:p>
    <w:p w:rsidR="00071440" w:rsidRDefault="00071440" w:rsidP="00AA7FB1">
      <w:pPr>
        <w:spacing w:after="0" w:line="360" w:lineRule="auto"/>
        <w:ind w:firstLine="709"/>
        <w:jc w:val="both"/>
        <w:rPr>
          <w:szCs w:val="24"/>
        </w:rPr>
      </w:pPr>
      <w:r>
        <w:rPr>
          <w:szCs w:val="24"/>
        </w:rPr>
        <w:t>3) Нарушения законодательства о размещении заказов для государственных и муниципальных нужд на сумму 1591,1 тыс. рублей.</w:t>
      </w:r>
    </w:p>
    <w:p w:rsidR="00CF741E" w:rsidRPr="00CF741E" w:rsidRDefault="00CF741E" w:rsidP="00CF741E">
      <w:pPr>
        <w:spacing w:after="0" w:line="360" w:lineRule="auto"/>
        <w:ind w:firstLine="709"/>
        <w:jc w:val="both"/>
        <w:rPr>
          <w:szCs w:val="24"/>
        </w:rPr>
      </w:pPr>
      <w:r w:rsidRPr="00CF741E">
        <w:rPr>
          <w:szCs w:val="24"/>
        </w:rPr>
        <w:t xml:space="preserve">В Бектышском сельском поселении списание ГСМ администрацией </w:t>
      </w:r>
      <w:r>
        <w:rPr>
          <w:szCs w:val="24"/>
        </w:rPr>
        <w:t>п</w:t>
      </w:r>
      <w:r w:rsidRPr="00CF741E">
        <w:rPr>
          <w:szCs w:val="24"/>
        </w:rPr>
        <w:t>оселения производилось без оформления путевых листов,</w:t>
      </w:r>
      <w:r>
        <w:rPr>
          <w:szCs w:val="24"/>
        </w:rPr>
        <w:t xml:space="preserve"> </w:t>
      </w:r>
      <w:r w:rsidRPr="00CF741E">
        <w:rPr>
          <w:szCs w:val="24"/>
        </w:rPr>
        <w:t>не по нормам расхода, а по факту о</w:t>
      </w:r>
      <w:r w:rsidRPr="00CF741E">
        <w:rPr>
          <w:szCs w:val="24"/>
        </w:rPr>
        <w:t>т</w:t>
      </w:r>
      <w:r w:rsidRPr="00CF741E">
        <w:rPr>
          <w:szCs w:val="24"/>
        </w:rPr>
        <w:t>пуска топлива по лимитно-заборной карте.</w:t>
      </w:r>
      <w:r>
        <w:rPr>
          <w:szCs w:val="24"/>
        </w:rPr>
        <w:t xml:space="preserve"> </w:t>
      </w:r>
      <w:r w:rsidRPr="00CF741E">
        <w:rPr>
          <w:szCs w:val="24"/>
        </w:rPr>
        <w:t xml:space="preserve">За 2012 </w:t>
      </w:r>
      <w:r>
        <w:rPr>
          <w:szCs w:val="24"/>
        </w:rPr>
        <w:t xml:space="preserve">и </w:t>
      </w:r>
      <w:r w:rsidRPr="00CF741E">
        <w:rPr>
          <w:szCs w:val="24"/>
        </w:rPr>
        <w:t xml:space="preserve">2013 год необоснованно списано </w:t>
      </w:r>
      <w:r>
        <w:rPr>
          <w:szCs w:val="24"/>
        </w:rPr>
        <w:t>4310</w:t>
      </w:r>
      <w:r w:rsidRPr="00CF741E">
        <w:rPr>
          <w:szCs w:val="24"/>
        </w:rPr>
        <w:t xml:space="preserve"> литров  топлива на сумму </w:t>
      </w:r>
      <w:r>
        <w:rPr>
          <w:szCs w:val="24"/>
        </w:rPr>
        <w:t>114,5</w:t>
      </w:r>
      <w:r w:rsidRPr="00CF741E">
        <w:rPr>
          <w:szCs w:val="24"/>
        </w:rPr>
        <w:t xml:space="preserve"> тыс. рублей</w:t>
      </w:r>
    </w:p>
    <w:p w:rsidR="00CF741E" w:rsidRPr="00CF741E" w:rsidRDefault="00CF741E" w:rsidP="00CF741E">
      <w:pPr>
        <w:spacing w:after="0" w:line="360" w:lineRule="auto"/>
        <w:ind w:firstLine="709"/>
        <w:jc w:val="both"/>
        <w:rPr>
          <w:szCs w:val="24"/>
        </w:rPr>
      </w:pPr>
      <w:r w:rsidRPr="00CF741E">
        <w:rPr>
          <w:szCs w:val="24"/>
        </w:rPr>
        <w:lastRenderedPageBreak/>
        <w:t>В МБОУК Еткульской ДШИ  произошла смена матер</w:t>
      </w:r>
      <w:r>
        <w:rPr>
          <w:szCs w:val="24"/>
        </w:rPr>
        <w:t>иально ответственного л</w:t>
      </w:r>
      <w:r>
        <w:rPr>
          <w:szCs w:val="24"/>
        </w:rPr>
        <w:t>и</w:t>
      </w:r>
      <w:r>
        <w:rPr>
          <w:szCs w:val="24"/>
        </w:rPr>
        <w:t>ца (зав</w:t>
      </w:r>
      <w:r w:rsidRPr="00CF741E">
        <w:rPr>
          <w:szCs w:val="24"/>
        </w:rPr>
        <w:t>едующего хозяйством). В нарушение пункта 2 статьи 12 Федерального закона №402-ФЗ от 06.12.2011г. «О бухгалтерском учете» при смене материально ответстве</w:t>
      </w:r>
      <w:r w:rsidRPr="00CF741E">
        <w:rPr>
          <w:szCs w:val="24"/>
        </w:rPr>
        <w:t>н</w:t>
      </w:r>
      <w:r w:rsidRPr="00CF741E">
        <w:rPr>
          <w:szCs w:val="24"/>
        </w:rPr>
        <w:t>ного лица инвентаризация основных средств и нематериальных активов не провод</w:t>
      </w:r>
      <w:r w:rsidRPr="00CF741E">
        <w:rPr>
          <w:szCs w:val="24"/>
        </w:rPr>
        <w:t>и</w:t>
      </w:r>
      <w:r w:rsidRPr="00CF741E">
        <w:rPr>
          <w:szCs w:val="24"/>
        </w:rPr>
        <w:t>лась, акт приема – передачи не составлялся.</w:t>
      </w:r>
    </w:p>
    <w:p w:rsidR="00CF741E" w:rsidRPr="00CF741E" w:rsidRDefault="00CF741E" w:rsidP="00CF741E">
      <w:pPr>
        <w:spacing w:after="0" w:line="360" w:lineRule="auto"/>
        <w:ind w:firstLine="709"/>
        <w:jc w:val="both"/>
        <w:rPr>
          <w:szCs w:val="24"/>
        </w:rPr>
      </w:pPr>
      <w:r w:rsidRPr="00CF741E">
        <w:rPr>
          <w:szCs w:val="24"/>
        </w:rPr>
        <w:t>В штатное расписание Еткульской ДШИ введена ставка начальника хозя</w:t>
      </w:r>
      <w:r w:rsidRPr="00CF741E">
        <w:rPr>
          <w:szCs w:val="24"/>
        </w:rPr>
        <w:t>й</w:t>
      </w:r>
      <w:r w:rsidRPr="00CF741E">
        <w:rPr>
          <w:szCs w:val="24"/>
        </w:rPr>
        <w:t>ственного отдела, а должна быть ставка заведующего хозяйством. Начальнику хозя</w:t>
      </w:r>
      <w:r w:rsidRPr="00CF741E">
        <w:rPr>
          <w:szCs w:val="24"/>
        </w:rPr>
        <w:t>й</w:t>
      </w:r>
      <w:r w:rsidRPr="00CF741E">
        <w:rPr>
          <w:szCs w:val="24"/>
        </w:rPr>
        <w:t xml:space="preserve">ственного отдела выплачивалась надбавка в размере 25 процентов как специалисту за работу в сельской </w:t>
      </w:r>
      <w:r>
        <w:rPr>
          <w:szCs w:val="24"/>
        </w:rPr>
        <w:t>мест</w:t>
      </w:r>
      <w:r w:rsidRPr="00CF741E">
        <w:rPr>
          <w:szCs w:val="24"/>
        </w:rPr>
        <w:t>ности. За 2013 год и 1 квартал 2014 года необоснованно выпл</w:t>
      </w:r>
      <w:r w:rsidRPr="00CF741E">
        <w:rPr>
          <w:szCs w:val="24"/>
        </w:rPr>
        <w:t>а</w:t>
      </w:r>
      <w:r w:rsidRPr="00CF741E">
        <w:rPr>
          <w:szCs w:val="24"/>
        </w:rPr>
        <w:t>чено с учетом начислений 15,5 тыс. рублей.</w:t>
      </w:r>
    </w:p>
    <w:p w:rsidR="00CF741E" w:rsidRPr="00CF741E" w:rsidRDefault="00CF741E" w:rsidP="00CF741E">
      <w:pPr>
        <w:spacing w:after="0" w:line="360" w:lineRule="auto"/>
        <w:ind w:firstLine="709"/>
        <w:jc w:val="both"/>
        <w:rPr>
          <w:szCs w:val="24"/>
        </w:rPr>
      </w:pPr>
      <w:r w:rsidRPr="00CF741E">
        <w:rPr>
          <w:szCs w:val="24"/>
        </w:rPr>
        <w:t xml:space="preserve">Заместителю директора по методической работе </w:t>
      </w:r>
      <w:proofErr w:type="spellStart"/>
      <w:r w:rsidRPr="00CF741E">
        <w:rPr>
          <w:szCs w:val="24"/>
        </w:rPr>
        <w:t>Петкевич</w:t>
      </w:r>
      <w:proofErr w:type="spellEnd"/>
      <w:r w:rsidRPr="00CF741E">
        <w:rPr>
          <w:szCs w:val="24"/>
        </w:rPr>
        <w:t xml:space="preserve"> Л.В. выплачивалась надбавка за квалификационную категорию (I категория) в размере 525 рублей в месяц. </w:t>
      </w:r>
      <w:proofErr w:type="gramStart"/>
      <w:r w:rsidRPr="00CF741E">
        <w:rPr>
          <w:szCs w:val="24"/>
        </w:rPr>
        <w:t>Со-гласно</w:t>
      </w:r>
      <w:proofErr w:type="gramEnd"/>
      <w:r w:rsidRPr="00CF741E">
        <w:rPr>
          <w:szCs w:val="24"/>
        </w:rPr>
        <w:t xml:space="preserve"> Положения об оплате труда за первую категорию выплачивается надбавка в размере 10 процентов от ставки (оклада), фактически надбавка за категорию составл</w:t>
      </w:r>
      <w:r w:rsidRPr="00CF741E">
        <w:rPr>
          <w:szCs w:val="24"/>
        </w:rPr>
        <w:t>я</w:t>
      </w:r>
      <w:r w:rsidRPr="00CF741E">
        <w:rPr>
          <w:szCs w:val="24"/>
        </w:rPr>
        <w:t xml:space="preserve">ла 15 процентов от оклада 3500 рублей, то есть при расчете суммы надбавки в штатном расписании сделана арифметическая ошибка. Кроме того </w:t>
      </w:r>
      <w:proofErr w:type="spellStart"/>
      <w:r w:rsidRPr="00CF741E">
        <w:rPr>
          <w:szCs w:val="24"/>
        </w:rPr>
        <w:t>Петкевич</w:t>
      </w:r>
      <w:proofErr w:type="spellEnd"/>
      <w:r w:rsidRPr="00CF741E">
        <w:rPr>
          <w:szCs w:val="24"/>
        </w:rPr>
        <w:t xml:space="preserve"> Л.В. получает надбавку за квалификационную категорию (1 категория) как преподаватель.</w:t>
      </w:r>
    </w:p>
    <w:p w:rsidR="00CF741E" w:rsidRPr="00CF741E" w:rsidRDefault="00CF741E" w:rsidP="00CF741E">
      <w:pPr>
        <w:spacing w:after="0" w:line="360" w:lineRule="auto"/>
        <w:ind w:firstLine="709"/>
        <w:jc w:val="both"/>
        <w:rPr>
          <w:szCs w:val="24"/>
        </w:rPr>
      </w:pPr>
      <w:r w:rsidRPr="00CF741E">
        <w:rPr>
          <w:szCs w:val="24"/>
        </w:rPr>
        <w:t xml:space="preserve">В соответствии с приказом </w:t>
      </w:r>
      <w:proofErr w:type="spellStart"/>
      <w:r w:rsidRPr="00CF741E">
        <w:rPr>
          <w:szCs w:val="24"/>
        </w:rPr>
        <w:t>Минобрнауки</w:t>
      </w:r>
      <w:proofErr w:type="spellEnd"/>
      <w:r w:rsidRPr="00CF741E">
        <w:rPr>
          <w:szCs w:val="24"/>
        </w:rPr>
        <w:t xml:space="preserve"> России от 24.03.2010 г. №209 с 01.01.2011г. квалификационные категории присваиваются только педагогическим р</w:t>
      </w:r>
      <w:r w:rsidRPr="00CF741E">
        <w:rPr>
          <w:szCs w:val="24"/>
        </w:rPr>
        <w:t>а</w:t>
      </w:r>
      <w:r w:rsidRPr="00CF741E">
        <w:rPr>
          <w:szCs w:val="24"/>
        </w:rPr>
        <w:t xml:space="preserve">ботникам. За 2013 год и  первый квартал 2014 года необоснованно выплачена надбавка за квалификационную категорию </w:t>
      </w:r>
      <w:proofErr w:type="spellStart"/>
      <w:r w:rsidRPr="00CF741E">
        <w:rPr>
          <w:szCs w:val="24"/>
        </w:rPr>
        <w:t>Петкевич</w:t>
      </w:r>
      <w:proofErr w:type="spellEnd"/>
      <w:r w:rsidRPr="00CF741E">
        <w:rPr>
          <w:szCs w:val="24"/>
        </w:rPr>
        <w:t xml:space="preserve"> Л.В. как заместителю директора по мет</w:t>
      </w:r>
      <w:r w:rsidRPr="00CF741E">
        <w:rPr>
          <w:szCs w:val="24"/>
        </w:rPr>
        <w:t>о</w:t>
      </w:r>
      <w:r w:rsidRPr="00CF741E">
        <w:rPr>
          <w:szCs w:val="24"/>
        </w:rPr>
        <w:t>дической работе с учетом начислений в размере 11,8 тыс. рублей.</w:t>
      </w:r>
    </w:p>
    <w:p w:rsidR="00CF741E" w:rsidRDefault="00CF741E" w:rsidP="00CF741E">
      <w:pPr>
        <w:spacing w:after="0" w:line="360" w:lineRule="auto"/>
        <w:ind w:firstLine="709"/>
        <w:jc w:val="both"/>
        <w:rPr>
          <w:szCs w:val="24"/>
        </w:rPr>
      </w:pPr>
      <w:r>
        <w:rPr>
          <w:szCs w:val="24"/>
        </w:rPr>
        <w:t>На основании П</w:t>
      </w:r>
      <w:r w:rsidRPr="00CF741E">
        <w:rPr>
          <w:szCs w:val="24"/>
        </w:rPr>
        <w:t>остановлени</w:t>
      </w:r>
      <w:r>
        <w:rPr>
          <w:szCs w:val="24"/>
        </w:rPr>
        <w:t>я администрации Еткульского муниципального района №06 от 16.01.2013г. Еткульской ДШИ передан в постоянное (бессрочное) пол</w:t>
      </w:r>
      <w:r>
        <w:rPr>
          <w:szCs w:val="24"/>
        </w:rPr>
        <w:t>ь</w:t>
      </w:r>
      <w:r>
        <w:rPr>
          <w:szCs w:val="24"/>
        </w:rPr>
        <w:t>зование земельный участок площадью 1311 кв. метров. Кадастровая стоимость земел</w:t>
      </w:r>
      <w:r>
        <w:rPr>
          <w:szCs w:val="24"/>
        </w:rPr>
        <w:t>ь</w:t>
      </w:r>
      <w:r>
        <w:rPr>
          <w:szCs w:val="24"/>
        </w:rPr>
        <w:t>ного участка составляет 1539,8 тыс. рублей, сведения о земельном участке в учете не отражены.</w:t>
      </w:r>
    </w:p>
    <w:p w:rsidR="00CF741E" w:rsidRPr="00CF741E" w:rsidRDefault="00CF741E" w:rsidP="00D759BD">
      <w:pPr>
        <w:spacing w:after="0" w:line="360" w:lineRule="auto"/>
        <w:ind w:firstLine="709"/>
        <w:jc w:val="both"/>
        <w:rPr>
          <w:szCs w:val="24"/>
        </w:rPr>
      </w:pPr>
      <w:r w:rsidRPr="00CF741E">
        <w:rPr>
          <w:szCs w:val="24"/>
        </w:rPr>
        <w:t>В Еманжелинской ДШИ на балансе транспортные средства не числятся</w:t>
      </w:r>
      <w:r w:rsidR="00D759BD">
        <w:rPr>
          <w:szCs w:val="24"/>
        </w:rPr>
        <w:t>,</w:t>
      </w:r>
      <w:r w:rsidRPr="00CF741E">
        <w:rPr>
          <w:szCs w:val="24"/>
        </w:rPr>
        <w:t xml:space="preserve"> для служебных поездок руководителями учреждения используется личный автотранспорт, а также </w:t>
      </w:r>
      <w:proofErr w:type="gramStart"/>
      <w:r w:rsidRPr="00CF741E">
        <w:rPr>
          <w:szCs w:val="24"/>
        </w:rPr>
        <w:t>авто-транспорт</w:t>
      </w:r>
      <w:proofErr w:type="gramEnd"/>
      <w:r w:rsidRPr="00CF741E">
        <w:rPr>
          <w:szCs w:val="24"/>
        </w:rPr>
        <w:t xml:space="preserve"> сторонних физических лиц.</w:t>
      </w:r>
      <w:r w:rsidR="00D759BD">
        <w:rPr>
          <w:szCs w:val="24"/>
        </w:rPr>
        <w:t xml:space="preserve"> В проверяемом периоде </w:t>
      </w:r>
      <w:r w:rsidRPr="00CF741E">
        <w:rPr>
          <w:szCs w:val="24"/>
        </w:rPr>
        <w:t>договора об использовании личного автомобиля в служебных целях не заключались, распоряж</w:t>
      </w:r>
      <w:r w:rsidRPr="00CF741E">
        <w:rPr>
          <w:szCs w:val="24"/>
        </w:rPr>
        <w:t>е</w:t>
      </w:r>
      <w:r w:rsidRPr="00CF741E">
        <w:rPr>
          <w:szCs w:val="24"/>
        </w:rPr>
        <w:t xml:space="preserve">ния </w:t>
      </w:r>
      <w:r w:rsidR="00C929C7">
        <w:rPr>
          <w:szCs w:val="24"/>
        </w:rPr>
        <w:t xml:space="preserve">об </w:t>
      </w:r>
      <w:r w:rsidRPr="00CF741E">
        <w:rPr>
          <w:szCs w:val="24"/>
        </w:rPr>
        <w:t>установлении лимитов расхода топлива и норм расхода на указанные автомоб</w:t>
      </w:r>
      <w:r w:rsidRPr="00CF741E">
        <w:rPr>
          <w:szCs w:val="24"/>
        </w:rPr>
        <w:t>и</w:t>
      </w:r>
      <w:r w:rsidRPr="00CF741E">
        <w:rPr>
          <w:szCs w:val="24"/>
        </w:rPr>
        <w:t xml:space="preserve">ли не издавались. Списание топлива производится </w:t>
      </w:r>
      <w:r w:rsidR="00D759BD">
        <w:rPr>
          <w:szCs w:val="24"/>
        </w:rPr>
        <w:t>форм</w:t>
      </w:r>
      <w:r w:rsidRPr="00CF741E">
        <w:rPr>
          <w:szCs w:val="24"/>
        </w:rPr>
        <w:t xml:space="preserve">ально, без применения норм расходов, без указания километража. Расходы в сумме 35,7 тыс. рублей, направленные на заправку топливом транспортных средств необоснованы.  </w:t>
      </w:r>
    </w:p>
    <w:p w:rsidR="00CF741E" w:rsidRPr="00CF741E" w:rsidRDefault="00D759BD" w:rsidP="00CF741E">
      <w:pPr>
        <w:spacing w:after="0"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В Коелгинском сельском поселении </w:t>
      </w:r>
      <w:r w:rsidR="00CF741E" w:rsidRPr="00CF741E">
        <w:rPr>
          <w:szCs w:val="24"/>
        </w:rPr>
        <w:t>заместителю главы сельского поселения Пеньк</w:t>
      </w:r>
      <w:r>
        <w:rPr>
          <w:szCs w:val="24"/>
        </w:rPr>
        <w:t>о</w:t>
      </w:r>
      <w:r w:rsidR="00CF741E" w:rsidRPr="00CF741E">
        <w:rPr>
          <w:szCs w:val="24"/>
        </w:rPr>
        <w:t xml:space="preserve">ву В.И и заместителю главы по финансово-экономическим вопросам,  главному </w:t>
      </w:r>
      <w:r w:rsidR="00CF741E" w:rsidRPr="00CF741E">
        <w:rPr>
          <w:szCs w:val="24"/>
        </w:rPr>
        <w:lastRenderedPageBreak/>
        <w:t>бухгалтеру Жаворонковой Л.В.  выплачена надбавка  за сложность и напряженность (100% от оклада).  Заместители главы сельского  поселения являются  муниципальн</w:t>
      </w:r>
      <w:r w:rsidR="00CF741E" w:rsidRPr="00CF741E">
        <w:rPr>
          <w:szCs w:val="24"/>
        </w:rPr>
        <w:t>ы</w:t>
      </w:r>
      <w:r w:rsidR="00CF741E" w:rsidRPr="00CF741E">
        <w:rPr>
          <w:szCs w:val="24"/>
        </w:rPr>
        <w:t>ми  служащими. Надбавка за сложность и напряженность им не положена. Заместит</w:t>
      </w:r>
      <w:r w:rsidR="00CF741E" w:rsidRPr="00CF741E">
        <w:rPr>
          <w:szCs w:val="24"/>
        </w:rPr>
        <w:t>е</w:t>
      </w:r>
      <w:r w:rsidR="00CF741E" w:rsidRPr="00CF741E">
        <w:rPr>
          <w:szCs w:val="24"/>
        </w:rPr>
        <w:t>лю главы Пенькову В.И. за январь-май 2014г., необоснованно выплачена надбавка за сложность и напряженность в сумме 24,4 тыс. рублей, заместителю главы по финанс</w:t>
      </w:r>
      <w:r w:rsidR="00CF741E" w:rsidRPr="00CF741E">
        <w:rPr>
          <w:szCs w:val="24"/>
        </w:rPr>
        <w:t>о</w:t>
      </w:r>
      <w:r w:rsidR="00CF741E" w:rsidRPr="00CF741E">
        <w:rPr>
          <w:szCs w:val="24"/>
        </w:rPr>
        <w:t xml:space="preserve">во-экономическим вопросам, гл. бухгалтеру выплачена  надбавка за сложность и напряженность с апреля  2013г. по май 2014г. в сумме 66,2 тыс. рублей. </w:t>
      </w:r>
    </w:p>
    <w:p w:rsidR="00CF741E" w:rsidRDefault="00CF741E" w:rsidP="00CF741E">
      <w:pPr>
        <w:spacing w:after="0" w:line="360" w:lineRule="auto"/>
        <w:ind w:firstLine="709"/>
        <w:jc w:val="both"/>
        <w:rPr>
          <w:szCs w:val="24"/>
        </w:rPr>
      </w:pPr>
      <w:r w:rsidRPr="00CF741E">
        <w:rPr>
          <w:szCs w:val="24"/>
        </w:rPr>
        <w:t>В МБУЗ «Еткульская ЦРБ» в ходе реализации целевой программы «О привл</w:t>
      </w:r>
      <w:r w:rsidRPr="00CF741E">
        <w:rPr>
          <w:szCs w:val="24"/>
        </w:rPr>
        <w:t>е</w:t>
      </w:r>
      <w:r w:rsidRPr="00CF741E">
        <w:rPr>
          <w:szCs w:val="24"/>
        </w:rPr>
        <w:t>чении и закреплении медицинских кадров на территории Еткульского муниципальн</w:t>
      </w:r>
      <w:r w:rsidRPr="00CF741E">
        <w:rPr>
          <w:szCs w:val="24"/>
        </w:rPr>
        <w:t>о</w:t>
      </w:r>
      <w:r w:rsidRPr="00CF741E">
        <w:rPr>
          <w:szCs w:val="24"/>
        </w:rPr>
        <w:t>го района на 2012-2014 годы» допущено необоснованные выплаты молодым специал</w:t>
      </w:r>
      <w:r w:rsidRPr="00CF741E">
        <w:rPr>
          <w:szCs w:val="24"/>
        </w:rPr>
        <w:t>и</w:t>
      </w:r>
      <w:r w:rsidRPr="00CF741E">
        <w:rPr>
          <w:szCs w:val="24"/>
        </w:rPr>
        <w:t>стам в сумме 135,9 тыс. рублей, в том числе за счет средств местного бюджета – 20,4 тыс. рублей.</w:t>
      </w:r>
    </w:p>
    <w:p w:rsidR="00CF741E" w:rsidRDefault="00D759BD" w:rsidP="00AA7FB1">
      <w:pPr>
        <w:spacing w:after="0"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В Селезянском сельском поселении в нарушение части 2 статьи 38 Федерального закона от 05.04.2013г. №44-ФЗ «О контрактной системе в сфере закупок товаров, работ, услуг для государственных и муниципальных нужд» на дату проведения ревизии 18.08.2014г. не назначен контрактный управляющий. В нарушение части 3 статьи 103 Закона44-ФЗ сведения о заключении контракта не направлены на официальный сайт в сроки, предусмотренные данной нормой, т.е. позднее 3-х рабочих дней </w:t>
      </w:r>
      <w:proofErr w:type="gramStart"/>
      <w:r>
        <w:rPr>
          <w:szCs w:val="24"/>
        </w:rPr>
        <w:t>с даты заключ</w:t>
      </w:r>
      <w:r>
        <w:rPr>
          <w:szCs w:val="24"/>
        </w:rPr>
        <w:t>е</w:t>
      </w:r>
      <w:r>
        <w:rPr>
          <w:szCs w:val="24"/>
        </w:rPr>
        <w:t>ния</w:t>
      </w:r>
      <w:proofErr w:type="gramEnd"/>
      <w:r>
        <w:rPr>
          <w:szCs w:val="24"/>
        </w:rPr>
        <w:t xml:space="preserve"> контракта.</w:t>
      </w:r>
    </w:p>
    <w:p w:rsidR="00D759BD" w:rsidRDefault="00D759BD" w:rsidP="00AA7FB1">
      <w:pPr>
        <w:spacing w:after="0" w:line="360" w:lineRule="auto"/>
        <w:ind w:firstLine="709"/>
        <w:jc w:val="both"/>
        <w:rPr>
          <w:szCs w:val="24"/>
        </w:rPr>
      </w:pPr>
      <w:r>
        <w:rPr>
          <w:szCs w:val="24"/>
        </w:rPr>
        <w:t>В Каратабанском сельском поселении в нарушение части 2 статьи 112 Закона №44-ФЗ план-график на 2014 год на официальном сайте в сети «Интернет» опублик</w:t>
      </w:r>
      <w:r>
        <w:rPr>
          <w:szCs w:val="24"/>
        </w:rPr>
        <w:t>о</w:t>
      </w:r>
      <w:r>
        <w:rPr>
          <w:szCs w:val="24"/>
        </w:rPr>
        <w:t>ван с нарушением установленных сроков. В нарушение части 2, части 10 статьи 70, ч</w:t>
      </w:r>
      <w:r>
        <w:rPr>
          <w:szCs w:val="24"/>
        </w:rPr>
        <w:t>а</w:t>
      </w:r>
      <w:r>
        <w:rPr>
          <w:szCs w:val="24"/>
        </w:rPr>
        <w:t xml:space="preserve">сти 1 статьи 34 Закона 44-ФЗ проект муниципального контракта не соответствует утвержденной заказчиком документации о закупке. В нарушение положений части 1 статьи 1, статьи 10 и пункта 14 части 2 статьи 55 Закона о размещении заказов №94-ФЗ, в 4 квартале 2013 года осуществлено размещение заказов </w:t>
      </w:r>
      <w:r w:rsidR="00994F20">
        <w:rPr>
          <w:szCs w:val="24"/>
        </w:rPr>
        <w:t>на одноименные виды работ с превышением предельно допустимого размера расчетов на 90,5 тыс. рублей.</w:t>
      </w:r>
    </w:p>
    <w:p w:rsidR="00994F20" w:rsidRDefault="00994F20" w:rsidP="00AA7FB1">
      <w:pPr>
        <w:spacing w:after="0" w:line="360" w:lineRule="auto"/>
        <w:ind w:firstLine="709"/>
        <w:jc w:val="both"/>
        <w:rPr>
          <w:szCs w:val="24"/>
        </w:rPr>
      </w:pPr>
      <w:proofErr w:type="gramStart"/>
      <w:r>
        <w:rPr>
          <w:szCs w:val="24"/>
        </w:rPr>
        <w:t>В МБОУ Коелгинская СОШ не соблюдаются требования Приказа МФ РФ от 28.12.2001 №119 «Об утверждении Методических указаний по бухгалтерскому учету м</w:t>
      </w:r>
      <w:r>
        <w:rPr>
          <w:szCs w:val="24"/>
        </w:rPr>
        <w:t>а</w:t>
      </w:r>
      <w:r>
        <w:rPr>
          <w:szCs w:val="24"/>
        </w:rPr>
        <w:t>териально-производственных запасов», так на 01.10.2014г. установлен факт несвоевр</w:t>
      </w:r>
      <w:r>
        <w:rPr>
          <w:szCs w:val="24"/>
        </w:rPr>
        <w:t>е</w:t>
      </w:r>
      <w:r>
        <w:rPr>
          <w:szCs w:val="24"/>
        </w:rPr>
        <w:t>менного оприходования в первичном учете продуктов питания на сумму 7,5 тыс. ру</w:t>
      </w:r>
      <w:r>
        <w:rPr>
          <w:szCs w:val="24"/>
        </w:rPr>
        <w:t>б</w:t>
      </w:r>
      <w:r>
        <w:rPr>
          <w:szCs w:val="24"/>
        </w:rPr>
        <w:t>лей, полученных по накладной №3634 от 30.09.2014г. При выборочной инвентаризации продуктов питания на продуктовом складе, из 8 наименований продуктов питания</w:t>
      </w:r>
      <w:proofErr w:type="gramEnd"/>
      <w:r w:rsidR="00C929C7">
        <w:rPr>
          <w:szCs w:val="24"/>
        </w:rPr>
        <w:t>, п</w:t>
      </w:r>
      <w:r>
        <w:rPr>
          <w:szCs w:val="24"/>
        </w:rPr>
        <w:t xml:space="preserve">о двум наименованиям установлены излишки </w:t>
      </w:r>
      <w:r w:rsidR="00C929C7">
        <w:rPr>
          <w:szCs w:val="24"/>
        </w:rPr>
        <w:t>на</w:t>
      </w:r>
      <w:r>
        <w:rPr>
          <w:szCs w:val="24"/>
        </w:rPr>
        <w:t xml:space="preserve"> сумму 1,2 тыс. рублей.</w:t>
      </w:r>
    </w:p>
    <w:p w:rsidR="00994F20" w:rsidRDefault="00994F20" w:rsidP="00994F20">
      <w:pPr>
        <w:spacing w:after="0"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В ходе контрольного мероприятия проведена встречная проверка соответствия между фактически выполненными работами и работами, заявленными в контракте, заключенном </w:t>
      </w:r>
      <w:proofErr w:type="gramStart"/>
      <w:r>
        <w:rPr>
          <w:szCs w:val="24"/>
        </w:rPr>
        <w:t>по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итогами</w:t>
      </w:r>
      <w:proofErr w:type="gramEnd"/>
      <w:r>
        <w:rPr>
          <w:szCs w:val="24"/>
        </w:rPr>
        <w:t xml:space="preserve"> запроса котировок от 26.11.2013г. </w:t>
      </w:r>
      <w:r w:rsidRPr="00994F20">
        <w:rPr>
          <w:szCs w:val="24"/>
        </w:rPr>
        <w:t xml:space="preserve">Контрактом №2013.162-ЗК </w:t>
      </w:r>
      <w:r w:rsidRPr="00994F20">
        <w:rPr>
          <w:szCs w:val="24"/>
        </w:rPr>
        <w:lastRenderedPageBreak/>
        <w:t xml:space="preserve">от 16.12.2013г. предусмотрены ремонтно-строительные работы по ремонту кабинета директора </w:t>
      </w:r>
      <w:r>
        <w:rPr>
          <w:szCs w:val="24"/>
        </w:rPr>
        <w:t xml:space="preserve">школы </w:t>
      </w:r>
      <w:r w:rsidRPr="00994F20">
        <w:rPr>
          <w:szCs w:val="24"/>
        </w:rPr>
        <w:t>и приемной, це</w:t>
      </w:r>
      <w:r>
        <w:rPr>
          <w:szCs w:val="24"/>
        </w:rPr>
        <w:t>на контракта – 314,7 тыс.</w:t>
      </w:r>
      <w:r w:rsidRPr="00994F20">
        <w:rPr>
          <w:szCs w:val="24"/>
        </w:rPr>
        <w:t xml:space="preserve"> рублей. В ходе встречной проверки установлено, что часть работ</w:t>
      </w:r>
      <w:r>
        <w:rPr>
          <w:szCs w:val="24"/>
        </w:rPr>
        <w:t xml:space="preserve"> на суму 31,4 тыс. рублей</w:t>
      </w:r>
      <w:r w:rsidRPr="00994F20">
        <w:rPr>
          <w:szCs w:val="24"/>
        </w:rPr>
        <w:t xml:space="preserve">, предусмотренных контрактом и принятых, </w:t>
      </w:r>
      <w:proofErr w:type="gramStart"/>
      <w:r w:rsidRPr="00994F20">
        <w:rPr>
          <w:szCs w:val="24"/>
        </w:rPr>
        <w:t>согласно акта</w:t>
      </w:r>
      <w:proofErr w:type="gramEnd"/>
      <w:r w:rsidRPr="00994F20">
        <w:rPr>
          <w:szCs w:val="24"/>
        </w:rPr>
        <w:t xml:space="preserve"> выполненных работ, выпол</w:t>
      </w:r>
      <w:r>
        <w:rPr>
          <w:szCs w:val="24"/>
        </w:rPr>
        <w:t>нены с расхожден</w:t>
      </w:r>
      <w:r>
        <w:rPr>
          <w:szCs w:val="24"/>
        </w:rPr>
        <w:t>и</w:t>
      </w:r>
      <w:r>
        <w:rPr>
          <w:szCs w:val="24"/>
        </w:rPr>
        <w:t>ями со сметой.</w:t>
      </w:r>
    </w:p>
    <w:p w:rsidR="00994F20" w:rsidRDefault="00994F20" w:rsidP="00994F20">
      <w:pPr>
        <w:spacing w:after="0" w:line="360" w:lineRule="auto"/>
        <w:ind w:firstLine="709"/>
        <w:jc w:val="both"/>
        <w:rPr>
          <w:szCs w:val="24"/>
        </w:rPr>
      </w:pPr>
      <w:proofErr w:type="gramStart"/>
      <w:r>
        <w:rPr>
          <w:szCs w:val="24"/>
        </w:rPr>
        <w:t xml:space="preserve">По поручению и в соответствии с планом работы Контрольно-счетной палаты Челябинской области на 2014 год проведена проверка использования бюджетных средств, выделенных на реализацию областной целевой программы </w:t>
      </w:r>
      <w:r w:rsidRPr="00994F20">
        <w:rPr>
          <w:szCs w:val="24"/>
        </w:rPr>
        <w:t>«Внедрение спу</w:t>
      </w:r>
      <w:r w:rsidRPr="00994F20">
        <w:rPr>
          <w:szCs w:val="24"/>
        </w:rPr>
        <w:t>т</w:t>
      </w:r>
      <w:r w:rsidRPr="00994F20">
        <w:rPr>
          <w:szCs w:val="24"/>
        </w:rPr>
        <w:t>никовых навигационных технологий с использованием системы ГЛОНАСС и других результатов спутниковой деятельности в интересах социально-экономического и инн</w:t>
      </w:r>
      <w:r w:rsidRPr="00994F20">
        <w:rPr>
          <w:szCs w:val="24"/>
        </w:rPr>
        <w:t>о</w:t>
      </w:r>
      <w:r w:rsidRPr="00994F20">
        <w:rPr>
          <w:szCs w:val="24"/>
        </w:rPr>
        <w:t>вационного развития Челябинской области на 2012-2015 годы»</w:t>
      </w:r>
      <w:r>
        <w:rPr>
          <w:szCs w:val="24"/>
        </w:rPr>
        <w:t xml:space="preserve"> в образовательных учреждениях Еткульского муниципального района.</w:t>
      </w:r>
      <w:proofErr w:type="gramEnd"/>
    </w:p>
    <w:p w:rsidR="00AA7FB1" w:rsidRPr="00934A59" w:rsidRDefault="00994F20" w:rsidP="000027D1">
      <w:pPr>
        <w:spacing w:after="0" w:line="360" w:lineRule="auto"/>
        <w:ind w:firstLine="709"/>
        <w:jc w:val="both"/>
        <w:rPr>
          <w:szCs w:val="24"/>
        </w:rPr>
      </w:pPr>
      <w:r>
        <w:rPr>
          <w:szCs w:val="24"/>
        </w:rPr>
        <w:t>Проверкой установлено, что оборудование ГЛОНАСС, переданное в Еткульский муниципальный район, фактически не используется в целях контроля маршрута пер</w:t>
      </w:r>
      <w:r>
        <w:rPr>
          <w:szCs w:val="24"/>
        </w:rPr>
        <w:t>е</w:t>
      </w:r>
      <w:r>
        <w:rPr>
          <w:szCs w:val="24"/>
        </w:rPr>
        <w:t>движения, цели программы не достигнуты. Ненадлежащий контроль со стороны рук</w:t>
      </w:r>
      <w:r>
        <w:rPr>
          <w:szCs w:val="24"/>
        </w:rPr>
        <w:t>о</w:t>
      </w:r>
      <w:r>
        <w:rPr>
          <w:szCs w:val="24"/>
        </w:rPr>
        <w:t>водителей учреждений за работой оборудования, установленного на автобусах</w:t>
      </w:r>
      <w:r w:rsidR="000027D1">
        <w:rPr>
          <w:szCs w:val="24"/>
        </w:rPr>
        <w:t>, за с</w:t>
      </w:r>
      <w:r w:rsidR="000027D1">
        <w:rPr>
          <w:szCs w:val="24"/>
        </w:rPr>
        <w:t>о</w:t>
      </w:r>
      <w:r w:rsidR="000027D1">
        <w:rPr>
          <w:szCs w:val="24"/>
        </w:rPr>
        <w:t>блюдением маршрута следования, графика движения транспортных средств, а также наличие неиспользуемого оборудования в течение 5 месяцев и более, повлек за собой неэффективное использование средств областного бюджета и имущества в сумме 486,8 тыс. рублей.</w:t>
      </w:r>
    </w:p>
    <w:p w:rsidR="001E21E3" w:rsidRPr="00934A59" w:rsidRDefault="00934A59" w:rsidP="00AA7FB1">
      <w:pPr>
        <w:tabs>
          <w:tab w:val="left" w:pos="1260"/>
        </w:tabs>
        <w:spacing w:after="0" w:line="360" w:lineRule="auto"/>
        <w:ind w:firstLine="709"/>
        <w:jc w:val="both"/>
        <w:rPr>
          <w:szCs w:val="24"/>
        </w:rPr>
      </w:pPr>
      <w:r w:rsidRPr="00934A59">
        <w:rPr>
          <w:szCs w:val="24"/>
        </w:rPr>
        <w:t xml:space="preserve">По итогам проверок и ревизий администрацией Еткульского </w:t>
      </w:r>
      <w:r w:rsidR="003E14C7">
        <w:rPr>
          <w:szCs w:val="24"/>
        </w:rPr>
        <w:t xml:space="preserve">муниципального </w:t>
      </w:r>
      <w:r w:rsidRPr="00934A59">
        <w:rPr>
          <w:szCs w:val="24"/>
        </w:rPr>
        <w:t>района, администрациями сельских поселений и учреждениями были приняты опред</w:t>
      </w:r>
      <w:r w:rsidRPr="00934A59">
        <w:rPr>
          <w:szCs w:val="24"/>
        </w:rPr>
        <w:t>е</w:t>
      </w:r>
      <w:r w:rsidRPr="00934A59">
        <w:rPr>
          <w:szCs w:val="24"/>
        </w:rPr>
        <w:t xml:space="preserve">ленные меры по </w:t>
      </w:r>
      <w:bookmarkStart w:id="0" w:name="_GoBack"/>
      <w:bookmarkEnd w:id="0"/>
      <w:r w:rsidRPr="00934A59">
        <w:rPr>
          <w:szCs w:val="24"/>
        </w:rPr>
        <w:t>устранению выявленных нарушений.</w:t>
      </w:r>
      <w:r w:rsidR="001E21E3" w:rsidRPr="00934A59">
        <w:rPr>
          <w:szCs w:val="24"/>
        </w:rPr>
        <w:t xml:space="preserve"> По состоянию на 01.0</w:t>
      </w:r>
      <w:r w:rsidR="00AA7FB1">
        <w:rPr>
          <w:szCs w:val="24"/>
        </w:rPr>
        <w:t>1</w:t>
      </w:r>
      <w:r w:rsidR="001E21E3" w:rsidRPr="00934A59">
        <w:rPr>
          <w:szCs w:val="24"/>
        </w:rPr>
        <w:t>.201</w:t>
      </w:r>
      <w:r w:rsidR="00AA7FB1">
        <w:rPr>
          <w:szCs w:val="24"/>
        </w:rPr>
        <w:t>5</w:t>
      </w:r>
      <w:r w:rsidR="001E21E3" w:rsidRPr="00934A59">
        <w:rPr>
          <w:szCs w:val="24"/>
        </w:rPr>
        <w:t xml:space="preserve"> года устранен</w:t>
      </w:r>
      <w:r w:rsidR="000027D1">
        <w:rPr>
          <w:szCs w:val="24"/>
        </w:rPr>
        <w:t>о</w:t>
      </w:r>
      <w:r w:rsidR="001E21E3" w:rsidRPr="00934A59">
        <w:rPr>
          <w:szCs w:val="24"/>
        </w:rPr>
        <w:t xml:space="preserve"> финансовы</w:t>
      </w:r>
      <w:r w:rsidR="000027D1">
        <w:rPr>
          <w:szCs w:val="24"/>
        </w:rPr>
        <w:t>х</w:t>
      </w:r>
      <w:r w:rsidR="001E21E3" w:rsidRPr="00934A59">
        <w:rPr>
          <w:szCs w:val="24"/>
        </w:rPr>
        <w:t xml:space="preserve"> нарушени</w:t>
      </w:r>
      <w:r w:rsidR="000027D1">
        <w:rPr>
          <w:szCs w:val="24"/>
        </w:rPr>
        <w:t>й</w:t>
      </w:r>
      <w:r w:rsidR="00AA7FB1">
        <w:rPr>
          <w:szCs w:val="24"/>
        </w:rPr>
        <w:t xml:space="preserve"> </w:t>
      </w:r>
      <w:r w:rsidR="000027D1">
        <w:rPr>
          <w:szCs w:val="24"/>
        </w:rPr>
        <w:t>в</w:t>
      </w:r>
      <w:r w:rsidR="001E21E3" w:rsidRPr="00934A59">
        <w:rPr>
          <w:szCs w:val="24"/>
        </w:rPr>
        <w:t xml:space="preserve"> сумм</w:t>
      </w:r>
      <w:r w:rsidR="000027D1">
        <w:rPr>
          <w:szCs w:val="24"/>
        </w:rPr>
        <w:t>е</w:t>
      </w:r>
      <w:r w:rsidR="001E21E3" w:rsidRPr="00934A59">
        <w:rPr>
          <w:szCs w:val="24"/>
        </w:rPr>
        <w:t xml:space="preserve"> </w:t>
      </w:r>
      <w:r w:rsidR="00AA7FB1">
        <w:rPr>
          <w:szCs w:val="24"/>
        </w:rPr>
        <w:t>2</w:t>
      </w:r>
      <w:r w:rsidR="003E14C7">
        <w:rPr>
          <w:szCs w:val="24"/>
        </w:rPr>
        <w:t xml:space="preserve"> </w:t>
      </w:r>
      <w:r w:rsidR="00AA7FB1">
        <w:rPr>
          <w:szCs w:val="24"/>
        </w:rPr>
        <w:t>377,2</w:t>
      </w:r>
      <w:r w:rsidR="00A51EDC" w:rsidRPr="00934A59">
        <w:rPr>
          <w:szCs w:val="24"/>
        </w:rPr>
        <w:t xml:space="preserve"> </w:t>
      </w:r>
      <w:r w:rsidR="001E21E3" w:rsidRPr="00934A59">
        <w:rPr>
          <w:szCs w:val="24"/>
        </w:rPr>
        <w:t>тыс. рублей, в том числе восстано</w:t>
      </w:r>
      <w:r w:rsidR="001E21E3" w:rsidRPr="00934A59">
        <w:rPr>
          <w:szCs w:val="24"/>
        </w:rPr>
        <w:t>в</w:t>
      </w:r>
      <w:r w:rsidR="001E21E3" w:rsidRPr="00934A59">
        <w:rPr>
          <w:szCs w:val="24"/>
        </w:rPr>
        <w:t>лен</w:t>
      </w:r>
      <w:r w:rsidR="000027D1">
        <w:rPr>
          <w:szCs w:val="24"/>
        </w:rPr>
        <w:t>о</w:t>
      </w:r>
      <w:r w:rsidR="001E21E3" w:rsidRPr="00934A59">
        <w:rPr>
          <w:szCs w:val="24"/>
        </w:rPr>
        <w:t xml:space="preserve"> сре</w:t>
      </w:r>
      <w:proofErr w:type="gramStart"/>
      <w:r w:rsidR="001E21E3" w:rsidRPr="00934A59">
        <w:rPr>
          <w:szCs w:val="24"/>
        </w:rPr>
        <w:t xml:space="preserve">дств </w:t>
      </w:r>
      <w:r w:rsidR="000027D1">
        <w:rPr>
          <w:szCs w:val="24"/>
        </w:rPr>
        <w:t>в</w:t>
      </w:r>
      <w:r w:rsidR="001E21E3" w:rsidRPr="00934A59">
        <w:rPr>
          <w:szCs w:val="24"/>
        </w:rPr>
        <w:t xml:space="preserve"> с</w:t>
      </w:r>
      <w:proofErr w:type="gramEnd"/>
      <w:r w:rsidR="001E21E3" w:rsidRPr="00934A59">
        <w:rPr>
          <w:szCs w:val="24"/>
        </w:rPr>
        <w:t>умм</w:t>
      </w:r>
      <w:r w:rsidR="000027D1">
        <w:rPr>
          <w:szCs w:val="24"/>
        </w:rPr>
        <w:t>е</w:t>
      </w:r>
      <w:r w:rsidR="001E21E3" w:rsidRPr="00934A59">
        <w:rPr>
          <w:szCs w:val="24"/>
        </w:rPr>
        <w:t xml:space="preserve"> </w:t>
      </w:r>
      <w:r w:rsidR="00AA7FB1">
        <w:rPr>
          <w:szCs w:val="24"/>
        </w:rPr>
        <w:t>43,2</w:t>
      </w:r>
      <w:r w:rsidRPr="00934A59">
        <w:rPr>
          <w:szCs w:val="24"/>
        </w:rPr>
        <w:t xml:space="preserve"> </w:t>
      </w:r>
      <w:r w:rsidR="001E21E3" w:rsidRPr="00934A59">
        <w:rPr>
          <w:szCs w:val="24"/>
        </w:rPr>
        <w:t>тыс. рублей. Кроме того, предотвращен</w:t>
      </w:r>
      <w:r w:rsidR="000027D1">
        <w:rPr>
          <w:szCs w:val="24"/>
        </w:rPr>
        <w:t>о</w:t>
      </w:r>
      <w:r w:rsidR="001E21E3" w:rsidRPr="00934A59">
        <w:rPr>
          <w:szCs w:val="24"/>
        </w:rPr>
        <w:t xml:space="preserve"> бюджетны</w:t>
      </w:r>
      <w:r w:rsidR="000027D1">
        <w:rPr>
          <w:szCs w:val="24"/>
        </w:rPr>
        <w:t>х</w:t>
      </w:r>
      <w:r w:rsidR="001E21E3" w:rsidRPr="00934A59">
        <w:rPr>
          <w:szCs w:val="24"/>
        </w:rPr>
        <w:t xml:space="preserve"> потер</w:t>
      </w:r>
      <w:r w:rsidR="000027D1">
        <w:rPr>
          <w:szCs w:val="24"/>
        </w:rPr>
        <w:t>ь</w:t>
      </w:r>
      <w:r w:rsidR="001E21E3" w:rsidRPr="00934A59">
        <w:rPr>
          <w:szCs w:val="24"/>
        </w:rPr>
        <w:t xml:space="preserve"> </w:t>
      </w:r>
      <w:r w:rsidR="000027D1">
        <w:rPr>
          <w:szCs w:val="24"/>
        </w:rPr>
        <w:t>в</w:t>
      </w:r>
      <w:r w:rsidR="001E21E3" w:rsidRPr="00934A59">
        <w:rPr>
          <w:szCs w:val="24"/>
        </w:rPr>
        <w:t xml:space="preserve"> сумм</w:t>
      </w:r>
      <w:r w:rsidR="000027D1">
        <w:rPr>
          <w:szCs w:val="24"/>
        </w:rPr>
        <w:t>е</w:t>
      </w:r>
      <w:r w:rsidR="001E21E3" w:rsidRPr="00934A59">
        <w:rPr>
          <w:szCs w:val="24"/>
        </w:rPr>
        <w:t xml:space="preserve"> </w:t>
      </w:r>
      <w:r w:rsidR="00AA7FB1">
        <w:rPr>
          <w:szCs w:val="24"/>
        </w:rPr>
        <w:t>156,0</w:t>
      </w:r>
      <w:r w:rsidR="001E21E3" w:rsidRPr="00934A59">
        <w:rPr>
          <w:szCs w:val="24"/>
        </w:rPr>
        <w:t xml:space="preserve"> тыс. рублей.</w:t>
      </w:r>
    </w:p>
    <w:p w:rsidR="00933734" w:rsidRPr="00934A59" w:rsidRDefault="00933734" w:rsidP="00AA7FB1">
      <w:pPr>
        <w:spacing w:after="0" w:line="360" w:lineRule="auto"/>
        <w:ind w:firstLine="709"/>
        <w:jc w:val="both"/>
        <w:rPr>
          <w:szCs w:val="24"/>
        </w:rPr>
      </w:pPr>
    </w:p>
    <w:p w:rsidR="00E30763" w:rsidRDefault="00E30763" w:rsidP="00AA7FB1">
      <w:pPr>
        <w:spacing w:after="0" w:line="360" w:lineRule="auto"/>
        <w:ind w:firstLine="709"/>
        <w:jc w:val="both"/>
        <w:rPr>
          <w:szCs w:val="24"/>
        </w:rPr>
      </w:pPr>
    </w:p>
    <w:p w:rsidR="000027D1" w:rsidRPr="00934A59" w:rsidRDefault="000027D1" w:rsidP="00AA7FB1">
      <w:pPr>
        <w:spacing w:after="0" w:line="360" w:lineRule="auto"/>
        <w:ind w:firstLine="709"/>
        <w:jc w:val="both"/>
        <w:rPr>
          <w:szCs w:val="24"/>
        </w:rPr>
      </w:pPr>
    </w:p>
    <w:p w:rsidR="006C57A4" w:rsidRPr="00934A59" w:rsidRDefault="006C57A4" w:rsidP="007354BF">
      <w:pPr>
        <w:tabs>
          <w:tab w:val="left" w:pos="1701"/>
        </w:tabs>
        <w:spacing w:after="0" w:line="360" w:lineRule="auto"/>
        <w:jc w:val="both"/>
        <w:rPr>
          <w:szCs w:val="24"/>
        </w:rPr>
      </w:pPr>
      <w:r w:rsidRPr="00934A59">
        <w:rPr>
          <w:szCs w:val="24"/>
        </w:rPr>
        <w:t>Председатель контрольно-ревизионной комиссии</w:t>
      </w:r>
    </w:p>
    <w:p w:rsidR="006C57A4" w:rsidRPr="00934A59" w:rsidRDefault="006C57A4" w:rsidP="007354BF">
      <w:pPr>
        <w:tabs>
          <w:tab w:val="left" w:pos="1701"/>
        </w:tabs>
        <w:spacing w:after="0" w:line="360" w:lineRule="auto"/>
        <w:jc w:val="both"/>
        <w:rPr>
          <w:szCs w:val="24"/>
        </w:rPr>
      </w:pPr>
      <w:r w:rsidRPr="00934A59">
        <w:rPr>
          <w:szCs w:val="24"/>
        </w:rPr>
        <w:t>Еткульского муниципального района                        ______________       Г.А. Ден</w:t>
      </w:r>
      <w:r w:rsidRPr="00934A59">
        <w:rPr>
          <w:szCs w:val="24"/>
        </w:rPr>
        <w:t>и</w:t>
      </w:r>
      <w:r w:rsidRPr="00934A59">
        <w:rPr>
          <w:szCs w:val="24"/>
        </w:rPr>
        <w:t>сов</w:t>
      </w:r>
    </w:p>
    <w:p w:rsidR="00B52518" w:rsidRPr="00934A59" w:rsidRDefault="00B52518" w:rsidP="00AA7FB1">
      <w:pPr>
        <w:spacing w:after="0" w:line="360" w:lineRule="auto"/>
        <w:ind w:firstLine="709"/>
        <w:rPr>
          <w:szCs w:val="24"/>
        </w:rPr>
      </w:pPr>
    </w:p>
    <w:sectPr w:rsidR="00B52518" w:rsidRPr="00934A59" w:rsidSect="00B23E74">
      <w:pgSz w:w="11906" w:h="16838"/>
      <w:pgMar w:top="709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518"/>
    <w:rsid w:val="000027D1"/>
    <w:rsid w:val="00071440"/>
    <w:rsid w:val="00117A28"/>
    <w:rsid w:val="0014492D"/>
    <w:rsid w:val="001806D7"/>
    <w:rsid w:val="001E21E3"/>
    <w:rsid w:val="00211530"/>
    <w:rsid w:val="002B4AAA"/>
    <w:rsid w:val="002D363D"/>
    <w:rsid w:val="003752B0"/>
    <w:rsid w:val="003A5FF6"/>
    <w:rsid w:val="003B3550"/>
    <w:rsid w:val="003E14C7"/>
    <w:rsid w:val="00433F74"/>
    <w:rsid w:val="005A31A2"/>
    <w:rsid w:val="005B2A03"/>
    <w:rsid w:val="006C57A4"/>
    <w:rsid w:val="007354BF"/>
    <w:rsid w:val="0080438F"/>
    <w:rsid w:val="008A5557"/>
    <w:rsid w:val="00933734"/>
    <w:rsid w:val="00934A59"/>
    <w:rsid w:val="00994F20"/>
    <w:rsid w:val="00A51EDC"/>
    <w:rsid w:val="00AA7FB1"/>
    <w:rsid w:val="00AF0563"/>
    <w:rsid w:val="00B1739C"/>
    <w:rsid w:val="00B23E74"/>
    <w:rsid w:val="00B52518"/>
    <w:rsid w:val="00C106C9"/>
    <w:rsid w:val="00C929C7"/>
    <w:rsid w:val="00CF741E"/>
    <w:rsid w:val="00D759BD"/>
    <w:rsid w:val="00E22803"/>
    <w:rsid w:val="00E30763"/>
    <w:rsid w:val="00E32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ED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B2A03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ED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B2A03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1470</Words>
  <Characters>8384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Карпович</dc:creator>
  <cp:lastModifiedBy>Карпович</cp:lastModifiedBy>
  <cp:revision>5</cp:revision>
  <cp:lastPrinted>2015-02-19T03:16:00Z</cp:lastPrinted>
  <dcterms:created xsi:type="dcterms:W3CDTF">2015-02-03T06:54:00Z</dcterms:created>
  <dcterms:modified xsi:type="dcterms:W3CDTF">2015-02-19T03:17:00Z</dcterms:modified>
</cp:coreProperties>
</file>